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Hettrich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1,785,162</w:t>
            </w:r>
            <w:r>
              <w:rPr>
                <w:rFonts w:ascii="Times;serif" w:hAnsi="Times;serif"/>
                <w:color w:val="008000"/>
                <w:position w:val="7"/>
                <w:sz w:val="16"/>
                <w:sz w:val="20"/>
                <w:shd w:fill="FFFFFF" w:val="clear"/>
              </w:rPr>
              <w:t>(3)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1,301,327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025"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3919</Characters>
  <CharactersWithSpaces>4569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